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9E" w:rsidRDefault="0014699E" w:rsidP="0014699E">
      <w:pPr>
        <w:ind w:firstLine="0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КАТЕГОРИЯ</w:t>
      </w:r>
      <w:r w:rsidRPr="00694FB3">
        <w:rPr>
          <w:rFonts w:ascii="Times New Roman" w:hAnsi="Times New Roman" w:cs="Times New Roman"/>
          <w:sz w:val="28"/>
          <w:szCs w:val="28"/>
        </w:rPr>
        <w:t xml:space="preserve"> «ОБРАЗОВАТЕЛЬНЫЕ ОРГАНИЗАЦИИ ВЫСШЕГО ОБРАЗОВАНИЯ»</w:t>
      </w:r>
    </w:p>
    <w:p w:rsidR="0014699E" w:rsidRDefault="0014699E"/>
    <w:p w:rsidR="0014699E" w:rsidRDefault="0014699E"/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Соискатель гранта по категории "Образовательные организации высшего образования" должен соответствовать критерию отбора "является образовательной организацией высшего образования, ведущей деятельность на территории Республики Татарстан и уплачивающей налоги в бюджет Республики Татарстан".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1" w:name="P304"/>
      <w:bookmarkEnd w:id="1"/>
      <w:r w:rsidRPr="004B1CCF">
        <w:rPr>
          <w:rFonts w:ascii="Times New Roman" w:hAnsi="Times New Roman" w:cs="Times New Roman"/>
          <w:sz w:val="28"/>
          <w:szCs w:val="28"/>
        </w:rPr>
        <w:t>Соискатель гранта по категории "Образовательные организации высшего образования" на 1 число месяца, предшествующего месяцу, в котором размещено объявление о проведении отбора, должен соответствовать следующим требованиям: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не должен получать средства из бюджета Республики Татарстан на основании иных нормативных правовых актов Республики Татарстан на цели, предусмотренные настоящим Положением;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не находиться в процессе реорганизации (за исключением реорганизации в форме присоединения к соискателю гранта другого юридического лица), ликвидации, в отношении него не введена процедура банкротства, деятельность соискателя гранта не приостановлена в порядке, предусмотренном законодательством Российской Федерации;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</w:t>
      </w:r>
      <w:r w:rsidRPr="004B1CCF">
        <w:rPr>
          <w:rFonts w:ascii="Times New Roman" w:hAnsi="Times New Roman" w:cs="Times New Roman"/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соискателя гранта;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2" w:name="P312"/>
      <w:bookmarkEnd w:id="2"/>
      <w:r w:rsidRPr="004B1CCF">
        <w:rPr>
          <w:rFonts w:ascii="Times New Roman" w:hAnsi="Times New Roman" w:cs="Times New Roman"/>
          <w:sz w:val="28"/>
          <w:szCs w:val="28"/>
        </w:rPr>
        <w:t>иметь презентацию о профессиональных, научных и (или) академических достижениях приглашенного российского и (или) зарубежного преподавателя.</w:t>
      </w:r>
    </w:p>
    <w:p w:rsid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Для участия в отборе соискатель гранта по категории "Образовательные организации высшего образования" представляет следующий </w:t>
      </w:r>
      <w:r w:rsidRPr="004B1CCF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4B1CCF">
        <w:rPr>
          <w:rFonts w:ascii="Times New Roman" w:hAnsi="Times New Roman" w:cs="Times New Roman"/>
          <w:sz w:val="28"/>
          <w:szCs w:val="28"/>
        </w:rPr>
        <w:t>:</w:t>
      </w:r>
    </w:p>
    <w:p w:rsidR="004B1CCF" w:rsidRPr="004B1CCF" w:rsidRDefault="00625A48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hyperlink w:anchor="P878">
        <w:r w:rsidR="004B1CCF" w:rsidRPr="004B1CCF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4B1CCF" w:rsidRPr="004B1C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Положению;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обоснование необходимости приглашения российского или зарубежного преподавателя, исследователя или практика с указанием его значимости для реализуемой образовательной программы;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копия лицензии на ведение образовательной деятельности;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информационная справка, подписанная руководителем соискателя гранта, подтверждающая соответствие соискателя гранта требованиям, установленным абзацами третьим - девятым настоящего пункта;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копия официального приглашения российских и зарубежных преподавателей, исследователей и практиков, которых планируется привлечь для оказания образовательных услуг;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план реализации образовательной программы с участием приглашаемого российского или зарубежного преподавателя, исследователя или практика (указываются цели и сроки приглашения);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смета расходов на реализацию образовательной программы;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копия учебного плана образовательной программы, в рамках которой запланировано чтение лекций приглашенным преподавателем;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резюме приглашаемого российского или зарубежного преподавателя, исследователя или практика с указанием его индекса цитируемости, стажа преподавательской или научной работы, количества разработанных образовательных ресурсов, учебно-методических пособий с переводом на русский язык;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официальное согласие приглашаемого российского или зарубежного преподавателя, исследователя или практика;</w:t>
      </w:r>
    </w:p>
    <w:p w:rsidR="004B1CCF" w:rsidRPr="004B1CCF" w:rsidRDefault="004B1CCF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гарантийное письмо об обеспечении соискателем гранта </w:t>
      </w:r>
      <w:proofErr w:type="spellStart"/>
      <w:r w:rsidRPr="004B1CC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B1CCF">
        <w:rPr>
          <w:rFonts w:ascii="Times New Roman" w:hAnsi="Times New Roman" w:cs="Times New Roman"/>
          <w:sz w:val="28"/>
          <w:szCs w:val="28"/>
        </w:rPr>
        <w:t xml:space="preserve"> в размере не менее 20 процентов от общей суммы расходов на цели предоставления гранта.</w:t>
      </w:r>
    </w:p>
    <w:p w:rsidR="0014699E" w:rsidRPr="004B1CCF" w:rsidRDefault="0014699E" w:rsidP="004B1CCF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</w:p>
    <w:sectPr w:rsidR="0014699E" w:rsidRPr="004B1CCF" w:rsidSect="002A27D0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AEC"/>
    <w:multiLevelType w:val="multilevel"/>
    <w:tmpl w:val="E39A40E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FF"/>
    <w:rsid w:val="0014699E"/>
    <w:rsid w:val="002A27D0"/>
    <w:rsid w:val="004B1CCF"/>
    <w:rsid w:val="00625A48"/>
    <w:rsid w:val="00844031"/>
    <w:rsid w:val="008C77EB"/>
    <w:rsid w:val="00C15BA5"/>
    <w:rsid w:val="00D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3C0A"/>
  <w15:chartTrackingRefBased/>
  <w15:docId w15:val="{EDC982B7-45DF-490C-913B-AB74E41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A27D0"/>
    <w:rPr>
      <w:b/>
      <w:color w:val="26282F"/>
    </w:rPr>
  </w:style>
  <w:style w:type="character" w:customStyle="1" w:styleId="a4">
    <w:name w:val="Гипертекстовая ссылка"/>
    <w:uiPriority w:val="99"/>
    <w:rsid w:val="002A27D0"/>
    <w:rPr>
      <w:rFonts w:cs="Times New Roman"/>
      <w:b/>
      <w:color w:val="106BBE"/>
    </w:rPr>
  </w:style>
  <w:style w:type="paragraph" w:customStyle="1" w:styleId="1">
    <w:name w:val="Абзац списка1"/>
    <w:basedOn w:val="a"/>
    <w:uiPriority w:val="34"/>
    <w:qFormat/>
    <w:rsid w:val="002A27D0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A27D0"/>
    <w:pPr>
      <w:numPr>
        <w:ilvl w:val="1"/>
      </w:numPr>
      <w:spacing w:after="160"/>
      <w:ind w:firstLine="72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2A27D0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7">
    <w:name w:val="Normal (Web)"/>
    <w:basedOn w:val="a"/>
    <w:rsid w:val="002A27D0"/>
    <w:pPr>
      <w:widowControl/>
      <w:autoSpaceDE/>
      <w:autoSpaceDN/>
      <w:adjustRightInd/>
      <w:ind w:firstLine="0"/>
      <w:jc w:val="left"/>
    </w:pPr>
    <w:rPr>
      <w:rFonts w:ascii="Arial Tat" w:hAnsi="Arial Tat" w:cs="Arial Tat"/>
    </w:rPr>
  </w:style>
  <w:style w:type="paragraph" w:customStyle="1" w:styleId="2">
    <w:name w:val="Абзац списка2"/>
    <w:basedOn w:val="a"/>
    <w:uiPriority w:val="34"/>
    <w:qFormat/>
    <w:rsid w:val="00844031"/>
    <w:pPr>
      <w:ind w:left="720"/>
      <w:contextualSpacing/>
    </w:pPr>
  </w:style>
  <w:style w:type="paragraph" w:customStyle="1" w:styleId="3">
    <w:name w:val="Абзац списка3"/>
    <w:basedOn w:val="a"/>
    <w:uiPriority w:val="34"/>
    <w:qFormat/>
    <w:rsid w:val="0014699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15BA5"/>
    <w:rPr>
      <w:color w:val="0000FF"/>
      <w:u w:val="single"/>
    </w:rPr>
  </w:style>
  <w:style w:type="paragraph" w:customStyle="1" w:styleId="ConsPlusNormal">
    <w:name w:val="ConsPlusNormal"/>
    <w:rsid w:val="00C15B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706F-8759-48F4-8EE9-58AD9B89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2024-01-18T08:52:00Z</dcterms:created>
  <dcterms:modified xsi:type="dcterms:W3CDTF">2024-01-18T08:52:00Z</dcterms:modified>
</cp:coreProperties>
</file>